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AEC" w:rsidRDefault="00713AEC" w:rsidP="00713AE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3AEC" w:rsidRDefault="00713AEC" w:rsidP="00713A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13AEC" w:rsidRDefault="00713AEC" w:rsidP="00713A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713AEC" w:rsidRDefault="00713AEC" w:rsidP="00713AE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713AEC" w:rsidRDefault="00713AEC" w:rsidP="00713AE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713AEC" w:rsidRDefault="00713AEC" w:rsidP="00713A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713AEC" w:rsidRDefault="00713AEC" w:rsidP="00713A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180</w:t>
      </w:r>
    </w:p>
    <w:p w:rsidR="00713AEC" w:rsidRDefault="00713AEC" w:rsidP="00713A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90C15" w:rsidRPr="00713AEC" w:rsidRDefault="00C90C15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3208B6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A4677" w:rsidRDefault="00FC6A3B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6023F9" w:rsidRPr="00FF5969" w:rsidRDefault="00526F76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551C61" w:rsidRDefault="00526F76" w:rsidP="00F32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proofErr w:type="spellStart"/>
      <w:r w:rsidR="003A0C83">
        <w:rPr>
          <w:rFonts w:ascii="Times New Roman" w:hAnsi="Times New Roman" w:cs="Times New Roman"/>
          <w:sz w:val="28"/>
          <w:szCs w:val="28"/>
          <w:lang w:val="uk-UA"/>
        </w:rPr>
        <w:t>Лаврухіна</w:t>
      </w:r>
      <w:proofErr w:type="spellEnd"/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Сергія </w:t>
      </w:r>
      <w:proofErr w:type="spellStart"/>
      <w:r w:rsidR="003A0C83">
        <w:rPr>
          <w:rFonts w:ascii="Times New Roman" w:hAnsi="Times New Roman" w:cs="Times New Roman"/>
          <w:sz w:val="28"/>
          <w:szCs w:val="28"/>
          <w:lang w:val="uk-UA"/>
        </w:rPr>
        <w:t>Вячеславовича</w:t>
      </w:r>
      <w:proofErr w:type="spellEnd"/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частиною 1 статті 59 Закону України «Про місцеве самоврядування в Україні», 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 126</w:t>
      </w:r>
      <w:r w:rsidR="007C78B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статтями 30,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пунктами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33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 договору оренди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форми власності, 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0523488200:03:001:0038, площею 24,7769 га, в тому числі ріллі 24,7769 га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9F7B2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9F7B2E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F32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6D6305" w:rsidRDefault="00D8447F" w:rsidP="00880A7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7C78BE" w:rsidRPr="007C78BE" w:rsidRDefault="007C78BE" w:rsidP="007C78BE">
      <w:pPr>
        <w:pStyle w:val="a9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>до договору оренди №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511, 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>земельної ділянки сільськогосподарського призначення комунальної форми власності, кадастровий номер 0523488200:03:001:0038, площею 24,7769 га, в тому числі ріллі 24,7769 га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2016 року між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232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>Лаврухін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им</w:t>
      </w:r>
      <w:proofErr w:type="spellEnd"/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 Сергі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єм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>Вячеславович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ем</w:t>
      </w:r>
      <w:proofErr w:type="spellEnd"/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та Головним управлінням </w:t>
      </w:r>
      <w:proofErr w:type="spellStart"/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земель вчинено запис </w:t>
      </w:r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>від 29 листопада 2016 року, реєстраційний  номер об’єкта нерухомого майна: 1106020205234, номер запису про інше речове право: 17821704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>, викла</w:t>
      </w:r>
      <w:r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пункти 5,8,9 договору в новій редакції:</w:t>
      </w:r>
    </w:p>
    <w:p w:rsidR="007C78BE" w:rsidRPr="00C90C15" w:rsidRDefault="007C78BE" w:rsidP="007C78BE">
      <w:pPr>
        <w:pStyle w:val="a9"/>
        <w:tabs>
          <w:tab w:val="left" w:pos="2985"/>
        </w:tabs>
        <w:spacing w:after="0" w:line="240" w:lineRule="auto"/>
        <w:ind w:hanging="718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2325E" w:rsidRPr="00C2325E" w:rsidRDefault="00C2325E" w:rsidP="00C232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C2325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        5.Нормативна грошова оцінка земельної ділянки становить – 664998,77 (шістсот шістдесят чотири тисячі дев’ятсот дев’яносто вісім гривень) 77 коп.;</w:t>
      </w:r>
    </w:p>
    <w:p w:rsidR="00C2325E" w:rsidRPr="00C90C15" w:rsidRDefault="00C2325E" w:rsidP="00C232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val="uk-UA" w:eastAsia="en-US"/>
        </w:rPr>
      </w:pPr>
    </w:p>
    <w:p w:rsidR="00C2325E" w:rsidRPr="00C2325E" w:rsidRDefault="00C2325E" w:rsidP="00C232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2325E">
        <w:rPr>
          <w:rFonts w:ascii="Times New Roman" w:eastAsia="Times New Roman" w:hAnsi="Times New Roman" w:cs="Times New Roman"/>
          <w:sz w:val="28"/>
          <w:szCs w:val="28"/>
          <w:lang w:eastAsia="en-US"/>
        </w:rPr>
        <w:t>8.Догові</w:t>
      </w:r>
      <w:proofErr w:type="gramStart"/>
      <w:r w:rsidRPr="00C2325E">
        <w:rPr>
          <w:rFonts w:ascii="Times New Roman" w:eastAsia="Times New Roman" w:hAnsi="Times New Roman" w:cs="Times New Roman"/>
          <w:sz w:val="28"/>
          <w:szCs w:val="28"/>
          <w:lang w:eastAsia="en-US"/>
        </w:rPr>
        <w:t>р</w:t>
      </w:r>
      <w:proofErr w:type="gramEnd"/>
      <w:r w:rsidRPr="00C2325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укладено на 14 (чотирнадцять) років з моменту укладання. </w:t>
      </w:r>
      <w:proofErr w:type="gramStart"/>
      <w:r w:rsidRPr="00C2325E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C2325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ісля закінчення строку дії договору орендар має переважне право поновити його на новий строк. У цьому разі орендар повинен не </w:t>
      </w:r>
      <w:proofErr w:type="gramStart"/>
      <w:r w:rsidRPr="00C2325E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C2325E">
        <w:rPr>
          <w:rFonts w:ascii="Times New Roman" w:eastAsia="Times New Roman" w:hAnsi="Times New Roman" w:cs="Times New Roman"/>
          <w:sz w:val="28"/>
          <w:szCs w:val="28"/>
          <w:lang w:eastAsia="en-US"/>
        </w:rPr>
        <w:t>ізніше ніж за 30 (тридцять) днів до закінчення строку дії договору повідомити письмово орендодавця про намір продовжити його дію. Дата закінчення терміну дії договору 02 листопада 2030 року.</w:t>
      </w:r>
    </w:p>
    <w:p w:rsidR="00C2325E" w:rsidRPr="00C90C15" w:rsidRDefault="00C2325E" w:rsidP="00C232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</w:p>
    <w:p w:rsidR="00C2325E" w:rsidRPr="00C2325E" w:rsidRDefault="00C2325E" w:rsidP="00C232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C2325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lastRenderedPageBreak/>
        <w:t xml:space="preserve">           9. Орендна плата вноситься «Орендарем» у грошовій формі в розмірі -  12% від нормативної грошової оцінки земельної ділянки, що становить 79799,85 грн. (сімдесят </w:t>
      </w:r>
      <w:proofErr w:type="spellStart"/>
      <w:r w:rsidRPr="00C2325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дев</w:t>
      </w:r>
      <w:proofErr w:type="spellEnd"/>
      <w:r w:rsidRPr="00C2325E">
        <w:rPr>
          <w:rFonts w:ascii="Times New Roman" w:eastAsia="Times New Roman" w:hAnsi="Times New Roman" w:cs="Times New Roman"/>
          <w:sz w:val="28"/>
          <w:szCs w:val="28"/>
          <w:lang w:eastAsia="en-US"/>
        </w:rPr>
        <w:t>’</w:t>
      </w:r>
      <w:r w:rsidRPr="00C2325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ять тисяч сімсот дев’яносто </w:t>
      </w:r>
      <w:proofErr w:type="spellStart"/>
      <w:r w:rsidRPr="00C2325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дев</w:t>
      </w:r>
      <w:proofErr w:type="spellEnd"/>
      <w:r w:rsidRPr="00C2325E">
        <w:rPr>
          <w:rFonts w:ascii="Times New Roman" w:eastAsia="Times New Roman" w:hAnsi="Times New Roman" w:cs="Times New Roman"/>
          <w:sz w:val="28"/>
          <w:szCs w:val="28"/>
          <w:lang w:eastAsia="en-US"/>
        </w:rPr>
        <w:t>’</w:t>
      </w:r>
      <w:r w:rsidR="00C90C1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ять гривень) 85 коп. за 1 рік.</w:t>
      </w:r>
    </w:p>
    <w:p w:rsidR="00C35FB2" w:rsidRPr="00C90C15" w:rsidRDefault="00866408" w:rsidP="009F7B2E">
      <w:pPr>
        <w:pStyle w:val="a9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 xml:space="preserve">№511, земельної ділянки сільськогосподарського призначення комунальної форми власності, кадастровий номер 0523488200:03:001:0038, площею 24,7769 га, в тому числі ріллі 24,7769 га, укладеного 03 листопада 2016 року між гр. </w:t>
      </w:r>
      <w:proofErr w:type="spellStart"/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>Лаврухіним</w:t>
      </w:r>
      <w:proofErr w:type="spellEnd"/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 xml:space="preserve"> Сергієм </w:t>
      </w:r>
      <w:proofErr w:type="spellStart"/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>Вячеславовичем</w:t>
      </w:r>
      <w:proofErr w:type="spellEnd"/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 xml:space="preserve"> та Головним управлінням </w:t>
      </w:r>
      <w:proofErr w:type="spellStart"/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земель вчинено запис від 29 листопада 2016 року, реєстраційний  номер об’єкта нерухомого майна: 1106020205234, номер запису про інше речове право: 17821704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C90C15" w:rsidRDefault="00C35FB2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7457C" w:rsidRDefault="00551C61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</w:t>
      </w:r>
      <w:r w:rsidR="00C90C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9B09D3" w:rsidRDefault="00D8447F" w:rsidP="00880A76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880A76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87E" w:rsidRDefault="0037087E" w:rsidP="00C21C61">
      <w:pPr>
        <w:spacing w:after="0" w:line="240" w:lineRule="auto"/>
      </w:pPr>
      <w:r>
        <w:separator/>
      </w:r>
    </w:p>
  </w:endnote>
  <w:endnote w:type="continuationSeparator" w:id="0">
    <w:p w:rsidR="0037087E" w:rsidRDefault="0037087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87E" w:rsidRDefault="0037087E" w:rsidP="00C21C61">
      <w:pPr>
        <w:spacing w:after="0" w:line="240" w:lineRule="auto"/>
      </w:pPr>
      <w:r>
        <w:separator/>
      </w:r>
    </w:p>
  </w:footnote>
  <w:footnote w:type="continuationSeparator" w:id="0">
    <w:p w:rsidR="0037087E" w:rsidRDefault="0037087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5183C"/>
    <w:rsid w:val="00080C58"/>
    <w:rsid w:val="000B644F"/>
    <w:rsid w:val="000F6F60"/>
    <w:rsid w:val="00146823"/>
    <w:rsid w:val="0017400C"/>
    <w:rsid w:val="00180C41"/>
    <w:rsid w:val="00197BA8"/>
    <w:rsid w:val="001A4677"/>
    <w:rsid w:val="001E08A1"/>
    <w:rsid w:val="002104E6"/>
    <w:rsid w:val="00267980"/>
    <w:rsid w:val="0029620F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7087E"/>
    <w:rsid w:val="003818AB"/>
    <w:rsid w:val="003A0C83"/>
    <w:rsid w:val="003A35BD"/>
    <w:rsid w:val="003C2A68"/>
    <w:rsid w:val="003D2F3D"/>
    <w:rsid w:val="0042597F"/>
    <w:rsid w:val="00447685"/>
    <w:rsid w:val="0048683F"/>
    <w:rsid w:val="00490416"/>
    <w:rsid w:val="004C3DDF"/>
    <w:rsid w:val="004D1204"/>
    <w:rsid w:val="004D70B0"/>
    <w:rsid w:val="004F01BC"/>
    <w:rsid w:val="004F2F86"/>
    <w:rsid w:val="0050793A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5C4671"/>
    <w:rsid w:val="00600B0F"/>
    <w:rsid w:val="006023F9"/>
    <w:rsid w:val="0062490B"/>
    <w:rsid w:val="00653A68"/>
    <w:rsid w:val="00654043"/>
    <w:rsid w:val="00676ED8"/>
    <w:rsid w:val="00683B83"/>
    <w:rsid w:val="00691A5F"/>
    <w:rsid w:val="006B2AA5"/>
    <w:rsid w:val="006B2DC0"/>
    <w:rsid w:val="006B5819"/>
    <w:rsid w:val="006D6305"/>
    <w:rsid w:val="006E04D0"/>
    <w:rsid w:val="00713AEC"/>
    <w:rsid w:val="00722CD5"/>
    <w:rsid w:val="007249D7"/>
    <w:rsid w:val="0073745C"/>
    <w:rsid w:val="007912BC"/>
    <w:rsid w:val="00794F2D"/>
    <w:rsid w:val="007C78BE"/>
    <w:rsid w:val="007E2E55"/>
    <w:rsid w:val="00812800"/>
    <w:rsid w:val="00844AF7"/>
    <w:rsid w:val="008515F9"/>
    <w:rsid w:val="00856998"/>
    <w:rsid w:val="0086396B"/>
    <w:rsid w:val="00866408"/>
    <w:rsid w:val="00880A76"/>
    <w:rsid w:val="00887B4D"/>
    <w:rsid w:val="0090114A"/>
    <w:rsid w:val="00921FE0"/>
    <w:rsid w:val="00953759"/>
    <w:rsid w:val="00966E62"/>
    <w:rsid w:val="009855FB"/>
    <w:rsid w:val="00987E39"/>
    <w:rsid w:val="009B09D3"/>
    <w:rsid w:val="009E440D"/>
    <w:rsid w:val="009F7B2E"/>
    <w:rsid w:val="00A06173"/>
    <w:rsid w:val="00A22A18"/>
    <w:rsid w:val="00A40328"/>
    <w:rsid w:val="00A57D5D"/>
    <w:rsid w:val="00A840BF"/>
    <w:rsid w:val="00A86D4C"/>
    <w:rsid w:val="00B05E20"/>
    <w:rsid w:val="00B13541"/>
    <w:rsid w:val="00B56BCC"/>
    <w:rsid w:val="00B7430C"/>
    <w:rsid w:val="00B80C22"/>
    <w:rsid w:val="00B84D69"/>
    <w:rsid w:val="00B95068"/>
    <w:rsid w:val="00BC3490"/>
    <w:rsid w:val="00BF4BA2"/>
    <w:rsid w:val="00C17DCF"/>
    <w:rsid w:val="00C21C61"/>
    <w:rsid w:val="00C2325E"/>
    <w:rsid w:val="00C35FB2"/>
    <w:rsid w:val="00C677AC"/>
    <w:rsid w:val="00C77A06"/>
    <w:rsid w:val="00C8147B"/>
    <w:rsid w:val="00C90C15"/>
    <w:rsid w:val="00CB2D57"/>
    <w:rsid w:val="00CB726D"/>
    <w:rsid w:val="00CC0685"/>
    <w:rsid w:val="00CE194D"/>
    <w:rsid w:val="00CE7712"/>
    <w:rsid w:val="00D77F93"/>
    <w:rsid w:val="00D8447F"/>
    <w:rsid w:val="00D85F8C"/>
    <w:rsid w:val="00DD0712"/>
    <w:rsid w:val="00E128B2"/>
    <w:rsid w:val="00E23C1E"/>
    <w:rsid w:val="00E35FEF"/>
    <w:rsid w:val="00E7457C"/>
    <w:rsid w:val="00EB1240"/>
    <w:rsid w:val="00EB17CB"/>
    <w:rsid w:val="00F0087C"/>
    <w:rsid w:val="00F07482"/>
    <w:rsid w:val="00F320F0"/>
    <w:rsid w:val="00F6681F"/>
    <w:rsid w:val="00F7180D"/>
    <w:rsid w:val="00F84CDA"/>
    <w:rsid w:val="00F93443"/>
    <w:rsid w:val="00FB3C77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AF452-8CAE-468F-B55D-E08467842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2022-10-24T07:06:00Z</cp:lastPrinted>
  <dcterms:created xsi:type="dcterms:W3CDTF">2023-02-07T13:03:00Z</dcterms:created>
  <dcterms:modified xsi:type="dcterms:W3CDTF">2023-02-23T13:38:00Z</dcterms:modified>
</cp:coreProperties>
</file>